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宋体" w:hAnsi="宋体"/>
        </w:rPr>
      </w:pPr>
      <w:r>
        <w:rPr>
          <w:rFonts w:hint="eastAsia" w:ascii="宋体" w:hAnsi="宋体"/>
        </w:rPr>
        <w:t>复旦大学图书馆展览申请书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55"/>
        <w:gridCol w:w="1206"/>
        <w:gridCol w:w="178"/>
        <w:gridCol w:w="1478"/>
        <w:gridCol w:w="139"/>
        <w:gridCol w:w="1239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主办单位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展览名称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展览时间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展品清单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展览地点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详情见第二页附图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勾选展区（可多选）：   1     2     3  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296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申请理由（可另附页）：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93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firstLine="4800" w:firstLineChars="2000"/>
              <w:jc w:val="center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0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注：展览时间不超过二周。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634490"/>
            <wp:effectExtent l="0" t="0" r="1016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</w:rPr>
        <w:t>医科馆大厅（门禁外）</w:t>
      </w:r>
      <w:r>
        <w:rPr>
          <w:rFonts w:hint="eastAsia"/>
          <w:lang w:val="en-US" w:eastAsia="zh-CN"/>
        </w:rPr>
        <w:t>展区示意图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0"/>
    <w:rsid w:val="00313BED"/>
    <w:rsid w:val="0077350D"/>
    <w:rsid w:val="00871F8D"/>
    <w:rsid w:val="00A55870"/>
    <w:rsid w:val="00C45FD0"/>
    <w:rsid w:val="00CC271A"/>
    <w:rsid w:val="00CF7234"/>
    <w:rsid w:val="00FD7909"/>
    <w:rsid w:val="1F7E2F84"/>
    <w:rsid w:val="1F81558E"/>
    <w:rsid w:val="415F63F7"/>
    <w:rsid w:val="417451ED"/>
    <w:rsid w:val="6B5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-update"/>
    <w:basedOn w:val="8"/>
    <w:qFormat/>
    <w:uiPriority w:val="0"/>
  </w:style>
  <w:style w:type="character" w:customStyle="1" w:styleId="13">
    <w:name w:val="arti-views"/>
    <w:basedOn w:val="8"/>
    <w:qFormat/>
    <w:uiPriority w:val="0"/>
  </w:style>
  <w:style w:type="character" w:customStyle="1" w:styleId="14">
    <w:name w:val="wp_visitcount"/>
    <w:basedOn w:val="8"/>
    <w:qFormat/>
    <w:uiPriority w:val="0"/>
  </w:style>
  <w:style w:type="character" w:customStyle="1" w:styleId="15">
    <w:name w:val="标题 字符"/>
    <w:basedOn w:val="8"/>
    <w:link w:val="6"/>
    <w:qFormat/>
    <w:uiPriority w:val="0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16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20</TotalTime>
  <ScaleCrop>false</ScaleCrop>
  <LinksUpToDate>false</LinksUpToDate>
  <CharactersWithSpaces>195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2019-08-26T04:12:00Z</dcterms:created>
  <dc:creator>hp</dc:creator>
  <cp:lastModifiedBy>王曼</cp:lastModifiedBy>
  <dcterms:modified xsi:type="dcterms:W3CDTF">2019-09-17T06:35:13Z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